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2F52D" w14:textId="77777777" w:rsidR="00ED1977" w:rsidRDefault="00ED1977" w:rsidP="00ED1977">
      <w:pPr>
        <w:jc w:val="center"/>
        <w:rPr>
          <w:rFonts w:ascii="Arial Narrow" w:hAnsi="Arial Narrow" w:cstheme="majorHAnsi"/>
          <w:b/>
          <w:sz w:val="28"/>
          <w:szCs w:val="28"/>
        </w:rPr>
      </w:pPr>
      <w:r>
        <w:rPr>
          <w:rFonts w:ascii="Arial Narrow" w:hAnsi="Arial Narrow" w:cstheme="majorHAnsi"/>
          <w:b/>
          <w:sz w:val="28"/>
          <w:szCs w:val="28"/>
        </w:rPr>
        <w:t>LETTERA DI INCARICO</w:t>
      </w:r>
    </w:p>
    <w:p w14:paraId="08947CF1" w14:textId="77777777" w:rsidR="00ED1977" w:rsidRDefault="00ED1977" w:rsidP="00ED1977">
      <w:pPr>
        <w:jc w:val="center"/>
        <w:rPr>
          <w:rFonts w:ascii="Arial Narrow" w:hAnsi="Arial Narrow" w:cstheme="majorHAnsi"/>
          <w:b/>
          <w:sz w:val="28"/>
          <w:szCs w:val="28"/>
        </w:rPr>
      </w:pPr>
      <w:r>
        <w:rPr>
          <w:rFonts w:ascii="Arial Narrow" w:hAnsi="Arial Narrow" w:cstheme="majorHAnsi"/>
          <w:b/>
          <w:sz w:val="28"/>
          <w:szCs w:val="28"/>
        </w:rPr>
        <w:t>per</w:t>
      </w:r>
    </w:p>
    <w:p w14:paraId="4389E8DE" w14:textId="77777777" w:rsidR="00ED1977" w:rsidRDefault="00ED1977" w:rsidP="00ED1977">
      <w:pPr>
        <w:jc w:val="center"/>
        <w:rPr>
          <w:rFonts w:ascii="Arial Narrow" w:hAnsi="Arial Narrow" w:cstheme="majorHAnsi"/>
          <w:b/>
          <w:sz w:val="28"/>
          <w:szCs w:val="28"/>
        </w:rPr>
      </w:pPr>
      <w:r>
        <w:rPr>
          <w:rFonts w:ascii="Arial Narrow" w:hAnsi="Arial Narrow" w:cstheme="majorHAnsi"/>
          <w:b/>
          <w:sz w:val="28"/>
          <w:szCs w:val="28"/>
        </w:rPr>
        <w:t>SEMINARI / COMITATI TECNICO-SCIENTIFICI / COLLABORAZIONI SCIENTIFICHE</w:t>
      </w:r>
    </w:p>
    <w:p w14:paraId="1CB752C9" w14:textId="77777777" w:rsidR="00ED1977" w:rsidRDefault="00ED1977" w:rsidP="00ED1977">
      <w:pPr>
        <w:jc w:val="center"/>
        <w:rPr>
          <w:sz w:val="20"/>
        </w:rPr>
      </w:pPr>
      <w:r>
        <w:rPr>
          <w:sz w:val="20"/>
        </w:rPr>
        <w:t xml:space="preserve">                                </w:t>
      </w:r>
    </w:p>
    <w:p w14:paraId="3FEF9D18" w14:textId="77777777" w:rsidR="00ED1977" w:rsidRDefault="00ED1977" w:rsidP="00ED19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Dr. </w:t>
      </w:r>
      <w:proofErr w:type="spellStart"/>
      <w:r>
        <w:rPr>
          <w:rFonts w:ascii="Arial Narrow" w:hAnsi="Arial Narrow"/>
        </w:rPr>
        <w:t>Xxxx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Yyyy</w:t>
      </w:r>
      <w:proofErr w:type="spellEnd"/>
    </w:p>
    <w:p w14:paraId="666A84C6" w14:textId="77777777" w:rsidR="00ED1977" w:rsidRDefault="00ED1977" w:rsidP="00ED1977">
      <w:pPr>
        <w:rPr>
          <w:rFonts w:ascii="Arial Narrow" w:eastAsia="Times New Roman" w:hAnsi="Arial Narrow"/>
          <w:lang w:eastAsia="it-IT"/>
        </w:rPr>
      </w:pPr>
      <w:r>
        <w:rPr>
          <w:rFonts w:ascii="Arial Narrow" w:eastAsia="Times New Roman" w:hAnsi="Arial Narrow"/>
          <w:lang w:eastAsia="it-IT"/>
        </w:rPr>
        <w:t xml:space="preserve">Istituto/Università </w:t>
      </w:r>
    </w:p>
    <w:p w14:paraId="1F747EB7" w14:textId="77777777" w:rsidR="00ED1977" w:rsidRDefault="00ED1977" w:rsidP="00ED1977">
      <w:pPr>
        <w:rPr>
          <w:rFonts w:ascii="Arial Narrow" w:eastAsia="Times New Roman" w:hAnsi="Arial Narrow"/>
          <w:lang w:eastAsia="it-IT"/>
        </w:rPr>
      </w:pPr>
      <w:r>
        <w:rPr>
          <w:rFonts w:ascii="Arial Narrow" w:eastAsia="Times New Roman" w:hAnsi="Arial Narrow"/>
          <w:lang w:eastAsia="it-IT"/>
        </w:rPr>
        <w:t>Paese</w:t>
      </w:r>
    </w:p>
    <w:p w14:paraId="532E03B4" w14:textId="77777777" w:rsidR="00ED1977" w:rsidRDefault="00ED1977" w:rsidP="00ED1977">
      <w:pPr>
        <w:rPr>
          <w:rFonts w:ascii="Arial Narrow" w:hAnsi="Arial Narrow"/>
        </w:rPr>
      </w:pPr>
    </w:p>
    <w:p w14:paraId="2750E656" w14:textId="77777777" w:rsidR="00ED1977" w:rsidRDefault="00ED1977" w:rsidP="00ED1977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Gentile Dr. </w:t>
      </w:r>
      <w:r>
        <w:rPr>
          <w:rFonts w:ascii="Arial Narrow" w:eastAsiaTheme="minorEastAsia" w:hAnsi="Arial Narrow" w:cstheme="minorBidi"/>
          <w:highlight w:val="cyan"/>
        </w:rPr>
        <w:t>[……</w:t>
      </w:r>
      <w:proofErr w:type="gramStart"/>
      <w:r>
        <w:rPr>
          <w:rFonts w:ascii="Arial Narrow" w:eastAsiaTheme="minorEastAsia" w:hAnsi="Arial Narrow" w:cstheme="minorBidi"/>
          <w:highlight w:val="cyan"/>
        </w:rPr>
        <w:t>…….</w:t>
      </w:r>
      <w:proofErr w:type="gramEnd"/>
      <w:r>
        <w:rPr>
          <w:rFonts w:ascii="Arial Narrow" w:eastAsiaTheme="minorEastAsia" w:hAnsi="Arial Narrow" w:cstheme="minorBidi"/>
          <w:highlight w:val="cyan"/>
        </w:rPr>
        <w:t>.],</w:t>
      </w:r>
    </w:p>
    <w:p w14:paraId="65A131D4" w14:textId="77777777" w:rsidR="00ED1977" w:rsidRDefault="00ED1977" w:rsidP="00ED1977">
      <w:pPr>
        <w:pStyle w:val="Corpotesto"/>
        <w:tabs>
          <w:tab w:val="left" w:pos="480"/>
        </w:tabs>
        <w:spacing w:line="247" w:lineRule="auto"/>
        <w:jc w:val="both"/>
        <w:rPr>
          <w:u w:val="single"/>
        </w:rPr>
      </w:pPr>
      <w:r>
        <w:rPr>
          <w:rFonts w:ascii="Arial Narrow" w:hAnsi="Arial Narrow"/>
        </w:rPr>
        <w:tab/>
        <w:t xml:space="preserve">siamo lieti di </w:t>
      </w:r>
      <w:proofErr w:type="spellStart"/>
      <w:r>
        <w:rPr>
          <w:rFonts w:ascii="Arial Narrow" w:hAnsi="Arial Narrow"/>
        </w:rPr>
        <w:t>invitarLa</w:t>
      </w:r>
      <w:proofErr w:type="spellEnd"/>
      <w:r>
        <w:rPr>
          <w:rFonts w:ascii="Arial Narrow" w:hAnsi="Arial Narrow"/>
        </w:rPr>
        <w:t xml:space="preserve"> a:</w:t>
      </w:r>
    </w:p>
    <w:p w14:paraId="740181E1" w14:textId="77777777" w:rsidR="00ED1977" w:rsidRDefault="00ED1977" w:rsidP="00ED1977">
      <w:pPr>
        <w:ind w:firstLine="709"/>
        <w:jc w:val="both"/>
        <w:rPr>
          <w:i/>
          <w:u w:val="single"/>
        </w:rPr>
      </w:pPr>
      <w:r>
        <w:rPr>
          <w:rFonts w:ascii="Arial Narrow" w:hAnsi="Arial Narrow"/>
          <w:i/>
        </w:rPr>
        <w:t xml:space="preserve">Incarichi aventi finalità di svolgimento delle attività di seminari / collaborazioni scientifiche / partecipazione a comitati scientifici </w:t>
      </w:r>
      <w:r>
        <w:rPr>
          <w:rFonts w:ascii="Arial Narrow" w:hAnsi="Arial Narrow"/>
          <w:i/>
          <w:highlight w:val="yellow"/>
          <w:u w:val="single"/>
        </w:rPr>
        <w:t>(selezionare quanto di interesse della Struttura).</w:t>
      </w:r>
    </w:p>
    <w:p w14:paraId="78E09C35" w14:textId="77777777" w:rsidR="00ED1977" w:rsidRDefault="00ED1977" w:rsidP="00ED1977">
      <w:pPr>
        <w:rPr>
          <w:rFonts w:ascii="Arial Narrow" w:hAnsi="Arial Narrow"/>
        </w:rPr>
      </w:pPr>
    </w:p>
    <w:p w14:paraId="5BD586AD" w14:textId="77777777" w:rsidR="00ED1977" w:rsidRDefault="00ED1977" w:rsidP="00ED1977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Per lo svolgimento della/delle attività prevista/e, l’NFN Le riconoscerà il rimborso delle spese ammissibili sostenute, come di seguito specificato: </w:t>
      </w:r>
      <w:r>
        <w:rPr>
          <w:rFonts w:ascii="Arial Narrow" w:hAnsi="Arial Narrow"/>
          <w:highlight w:val="yellow"/>
        </w:rPr>
        <w:t>(la scelta dell’opzione a), b) o c) è concordata dall’amministrazione con l’ospite</w:t>
      </w:r>
      <w:r>
        <w:rPr>
          <w:rFonts w:ascii="Arial Narrow" w:hAnsi="Arial Narrow"/>
        </w:rPr>
        <w:t xml:space="preserve">) </w:t>
      </w:r>
    </w:p>
    <w:p w14:paraId="299C8A91" w14:textId="77777777" w:rsidR="00ED1977" w:rsidRDefault="00ED1977" w:rsidP="00ED1977">
      <w:pPr>
        <w:jc w:val="both"/>
        <w:rPr>
          <w:rFonts w:ascii="Arial Narrow" w:hAnsi="Arial Narrow"/>
        </w:rPr>
      </w:pPr>
    </w:p>
    <w:p w14:paraId="757CAFD8" w14:textId="77777777" w:rsidR="00ED1977" w:rsidRDefault="00ED1977" w:rsidP="00ED19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 Narrow" w:eastAsia="Times" w:hAnsi="Arial Narrow"/>
        </w:rPr>
      </w:pPr>
      <w:r>
        <w:rPr>
          <w:rFonts w:ascii="Arial Narrow" w:eastAsia="Times" w:hAnsi="Arial Narrow"/>
        </w:rPr>
        <w:t xml:space="preserve">Rimborso a </w:t>
      </w:r>
      <w:proofErr w:type="spellStart"/>
      <w:r>
        <w:rPr>
          <w:rFonts w:ascii="Arial Narrow" w:eastAsia="Times" w:hAnsi="Arial Narrow"/>
        </w:rPr>
        <w:t>pié</w:t>
      </w:r>
      <w:proofErr w:type="spellEnd"/>
      <w:r>
        <w:rPr>
          <w:rFonts w:ascii="Arial Narrow" w:eastAsia="Times" w:hAnsi="Arial Narrow"/>
        </w:rPr>
        <w:t xml:space="preserve"> di lista entro i limiti fissati dal Regolamento missioni previsto per il personale INFN a fronte della presentazione dei documenti giustificativi di spesa ammissibili fino ad un massimo di </w:t>
      </w:r>
      <w:proofErr w:type="gramStart"/>
      <w:r>
        <w:rPr>
          <w:rFonts w:ascii="Arial Narrow" w:eastAsia="Times" w:hAnsi="Arial Narrow"/>
        </w:rPr>
        <w:t>Euro</w:t>
      </w:r>
      <w:proofErr w:type="gramEnd"/>
      <w:r>
        <w:rPr>
          <w:rFonts w:ascii="Arial Narrow" w:hAnsi="Arial Narrow"/>
        </w:rPr>
        <w:t xml:space="preserve"> ………… (2.000 Euro per attività svolte da residenti in un Paese europeo o 3.000 Euro per residenti nel resto del mondo)</w:t>
      </w:r>
      <w:r>
        <w:rPr>
          <w:rFonts w:ascii="Arial Narrow" w:eastAsia="Times" w:hAnsi="Arial Narrow"/>
        </w:rPr>
        <w:t xml:space="preserve">. Il rimborso a </w:t>
      </w:r>
      <w:proofErr w:type="spellStart"/>
      <w:r>
        <w:rPr>
          <w:rFonts w:ascii="Arial Narrow" w:eastAsia="Times" w:hAnsi="Arial Narrow"/>
        </w:rPr>
        <w:t>pié</w:t>
      </w:r>
      <w:proofErr w:type="spellEnd"/>
      <w:r>
        <w:rPr>
          <w:rFonts w:ascii="Arial Narrow" w:eastAsia="Times" w:hAnsi="Arial Narrow"/>
        </w:rPr>
        <w:t xml:space="preserve"> di lista è soggetto al trattamento fiscale e contributivo previsto dalla normativa </w:t>
      </w:r>
      <w:proofErr w:type="gramStart"/>
      <w:r>
        <w:rPr>
          <w:rFonts w:ascii="Arial Narrow" w:eastAsia="Times" w:hAnsi="Arial Narrow"/>
        </w:rPr>
        <w:t>Italiana</w:t>
      </w:r>
      <w:proofErr w:type="gramEnd"/>
      <w:r>
        <w:rPr>
          <w:rFonts w:ascii="Arial Narrow" w:eastAsia="Times" w:hAnsi="Arial Narrow"/>
        </w:rPr>
        <w:t xml:space="preserve"> vigente in materia.</w:t>
      </w:r>
    </w:p>
    <w:p w14:paraId="4B72E322" w14:textId="77777777" w:rsidR="00ED1977" w:rsidRDefault="00ED1977" w:rsidP="00ED1977">
      <w:pPr>
        <w:pStyle w:val="Paragrafoelenco"/>
        <w:spacing w:line="276" w:lineRule="auto"/>
        <w:jc w:val="both"/>
        <w:rPr>
          <w:rFonts w:ascii="Arial Narrow" w:eastAsia="Times" w:hAnsi="Arial Narrow"/>
        </w:rPr>
      </w:pPr>
    </w:p>
    <w:p w14:paraId="11807E53" w14:textId="77777777" w:rsidR="00ED1977" w:rsidRDefault="00ED1977" w:rsidP="00ED19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 Narrow" w:eastAsia="Times" w:hAnsi="Arial Narrow"/>
        </w:rPr>
      </w:pPr>
      <w:r>
        <w:rPr>
          <w:rFonts w:ascii="Arial Narrow" w:eastAsia="Times" w:hAnsi="Arial Narrow"/>
        </w:rPr>
        <w:t xml:space="preserve">Compenso più il rimborso spese a </w:t>
      </w:r>
      <w:proofErr w:type="spellStart"/>
      <w:r>
        <w:rPr>
          <w:rFonts w:ascii="Arial Narrow" w:eastAsia="Times" w:hAnsi="Arial Narrow"/>
        </w:rPr>
        <w:t>pié</w:t>
      </w:r>
      <w:proofErr w:type="spellEnd"/>
      <w:r>
        <w:rPr>
          <w:rFonts w:ascii="Arial Narrow" w:eastAsia="Times" w:hAnsi="Arial Narrow"/>
        </w:rPr>
        <w:t xml:space="preserve"> di lista entro i limiti fissati dal Regolamento missioni previsto per il personale INFN fino ad un massimo di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Euro</w:t>
      </w:r>
      <w:proofErr w:type="gramEnd"/>
      <w:r>
        <w:rPr>
          <w:rFonts w:ascii="Arial Narrow" w:hAnsi="Arial Narrow"/>
        </w:rPr>
        <w:t xml:space="preserve"> ………… (2.000 Euro per attività svolte da residenti in un Paese europeo o 3.000 Euro per residenti nel resto del mondo). Il compenso e il rimborso a </w:t>
      </w:r>
      <w:proofErr w:type="spellStart"/>
      <w:r>
        <w:rPr>
          <w:rFonts w:ascii="Arial Narrow" w:hAnsi="Arial Narrow"/>
        </w:rPr>
        <w:t>pié</w:t>
      </w:r>
      <w:proofErr w:type="spellEnd"/>
      <w:r>
        <w:rPr>
          <w:rFonts w:ascii="Arial Narrow" w:hAnsi="Arial Narrow"/>
        </w:rPr>
        <w:t xml:space="preserve"> di lista sono entrambi soggetti al </w:t>
      </w:r>
      <w:r>
        <w:rPr>
          <w:rFonts w:ascii="Arial Narrow" w:eastAsia="Times" w:hAnsi="Arial Narrow"/>
        </w:rPr>
        <w:t xml:space="preserve">trattamento fiscale e contributivo previsto dalla normativa </w:t>
      </w:r>
      <w:proofErr w:type="gramStart"/>
      <w:r>
        <w:rPr>
          <w:rFonts w:ascii="Arial Narrow" w:eastAsia="Times" w:hAnsi="Arial Narrow"/>
        </w:rPr>
        <w:t>Italiana</w:t>
      </w:r>
      <w:proofErr w:type="gramEnd"/>
      <w:r>
        <w:rPr>
          <w:rFonts w:ascii="Arial Narrow" w:eastAsia="Times" w:hAnsi="Arial Narrow"/>
        </w:rPr>
        <w:t xml:space="preserve"> vigente in materia.</w:t>
      </w:r>
    </w:p>
    <w:p w14:paraId="097AEA02" w14:textId="77777777" w:rsidR="00ED1977" w:rsidRDefault="00ED1977" w:rsidP="00ED1977">
      <w:pPr>
        <w:pStyle w:val="Paragrafoelenco"/>
        <w:rPr>
          <w:rFonts w:ascii="Arial Narrow" w:eastAsia="Times" w:hAnsi="Arial Narrow"/>
        </w:rPr>
      </w:pPr>
    </w:p>
    <w:p w14:paraId="4B6FF683" w14:textId="77777777" w:rsidR="00ED1977" w:rsidRDefault="00ED1977" w:rsidP="00ED19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 Narrow" w:eastAsia="Times" w:hAnsi="Arial Narrow"/>
        </w:rPr>
      </w:pPr>
      <w:r>
        <w:rPr>
          <w:rFonts w:ascii="Arial Narrow" w:eastAsia="Times" w:hAnsi="Arial Narrow"/>
        </w:rPr>
        <w:t xml:space="preserve">Compenso omnicomprensivo fino a un massimo di </w:t>
      </w:r>
      <w:proofErr w:type="gramStart"/>
      <w:r>
        <w:rPr>
          <w:rFonts w:ascii="Arial Narrow" w:hAnsi="Arial Narrow"/>
        </w:rPr>
        <w:t>Euro</w:t>
      </w:r>
      <w:proofErr w:type="gramEnd"/>
      <w:r>
        <w:rPr>
          <w:rFonts w:ascii="Arial Narrow" w:hAnsi="Arial Narrow"/>
        </w:rPr>
        <w:t xml:space="preserve"> ………… (2.000 Euro per attività svolte da residenti in un Paese europeo o 3.000 Euro per residenti nel resto del mondo). </w:t>
      </w:r>
      <w:r>
        <w:rPr>
          <w:rFonts w:ascii="Arial Narrow" w:eastAsia="Times" w:hAnsi="Arial Narrow"/>
        </w:rPr>
        <w:t xml:space="preserve">Il compenso è soggetto al trattamento fiscale e contributivo previsto dalla normativa </w:t>
      </w:r>
      <w:proofErr w:type="gramStart"/>
      <w:r>
        <w:rPr>
          <w:rFonts w:ascii="Arial Narrow" w:eastAsia="Times" w:hAnsi="Arial Narrow"/>
        </w:rPr>
        <w:t>Italiana</w:t>
      </w:r>
      <w:proofErr w:type="gramEnd"/>
      <w:r>
        <w:rPr>
          <w:rFonts w:ascii="Arial Narrow" w:eastAsia="Times" w:hAnsi="Arial Narrow"/>
        </w:rPr>
        <w:t xml:space="preserve"> vigente in materia.</w:t>
      </w:r>
    </w:p>
    <w:p w14:paraId="2150EABD" w14:textId="77777777" w:rsidR="00ED1977" w:rsidRDefault="00ED1977" w:rsidP="00ED1977">
      <w:pPr>
        <w:pStyle w:val="Paragrafoelenco"/>
        <w:rPr>
          <w:rFonts w:ascii="Arial Narrow" w:eastAsia="Times" w:hAnsi="Arial Narrow"/>
        </w:rPr>
      </w:pPr>
    </w:p>
    <w:p w14:paraId="384A24C2" w14:textId="77777777" w:rsidR="00ED1977" w:rsidRDefault="00ED1977" w:rsidP="00ED1977">
      <w:pPr>
        <w:spacing w:line="276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Le spese di viaggio sostenute per le missioni svolte nel territorio italiano sono ammissibili a rimborso. Non sono consentite missioni all’estero.</w:t>
      </w:r>
    </w:p>
    <w:p w14:paraId="0F7106FD" w14:textId="77777777" w:rsidR="00ED1977" w:rsidRDefault="00ED1977" w:rsidP="00ED1977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servizio mensa / L’erogazione di buoni pasto, è esteso al personale ospite con le stesse modalità previste per il personale INFN </w:t>
      </w:r>
      <w:r>
        <w:rPr>
          <w:rFonts w:ascii="Arial Narrow" w:hAnsi="Arial Narrow"/>
          <w:highlight w:val="yellow"/>
        </w:rPr>
        <w:t>(la scelta dell’opzione è concordata dall’amministrazione con l’ospite</w:t>
      </w:r>
      <w:r>
        <w:rPr>
          <w:rFonts w:ascii="Arial Narrow" w:hAnsi="Arial Narrow"/>
        </w:rPr>
        <w:t xml:space="preserve">). </w:t>
      </w:r>
    </w:p>
    <w:p w14:paraId="7E25C996" w14:textId="77777777" w:rsidR="00ED1977" w:rsidRDefault="00ED1977" w:rsidP="00ED1977">
      <w:pPr>
        <w:pStyle w:val="Paragrafoelenco"/>
        <w:spacing w:line="276" w:lineRule="auto"/>
        <w:ind w:left="0" w:firstLine="709"/>
        <w:jc w:val="both"/>
        <w:rPr>
          <w:rFonts w:ascii="Arial Narrow" w:eastAsia="Times" w:hAnsi="Arial Narrow"/>
        </w:rPr>
      </w:pPr>
      <w:proofErr w:type="gramStart"/>
      <w:r>
        <w:rPr>
          <w:rFonts w:ascii="Arial Narrow" w:eastAsia="Times" w:hAnsi="Arial Narrow"/>
        </w:rPr>
        <w:t>E’</w:t>
      </w:r>
      <w:proofErr w:type="gramEnd"/>
      <w:r>
        <w:rPr>
          <w:rFonts w:ascii="Arial Narrow" w:eastAsia="Times" w:hAnsi="Arial Narrow"/>
        </w:rPr>
        <w:t xml:space="preserve"> richiesta la presentazione di un elenco delle attività svolte per ogni giorno di permanenza, fatta eccezione per il giorno 1, da considerarsi come tempo di viaggio.</w:t>
      </w:r>
    </w:p>
    <w:p w14:paraId="0AB369BE" w14:textId="77777777" w:rsidR="00ED1977" w:rsidRDefault="00ED1977" w:rsidP="00ED1977">
      <w:pPr>
        <w:pStyle w:val="Paragrafoelenco"/>
        <w:spacing w:line="276" w:lineRule="auto"/>
        <w:ind w:left="0" w:firstLine="709"/>
        <w:jc w:val="both"/>
        <w:rPr>
          <w:rFonts w:ascii="Arial Narrow" w:eastAsia="Times" w:hAnsi="Arial Narrow"/>
        </w:rPr>
      </w:pPr>
      <w:r>
        <w:rPr>
          <w:rFonts w:ascii="Arial Narrow" w:hAnsi="Arial Narrow"/>
        </w:rPr>
        <w:t>Gli uffici amministrativi dell’INFN sono a disposizione per informazioni o richieste di chiarimento per tutto il periodo della Sua permanenza.</w:t>
      </w:r>
    </w:p>
    <w:p w14:paraId="1FEC6761" w14:textId="77777777" w:rsidR="00ED1977" w:rsidRDefault="00ED1977" w:rsidP="00ED1977">
      <w:pPr>
        <w:ind w:firstLine="6663"/>
        <w:jc w:val="both"/>
        <w:rPr>
          <w:rFonts w:ascii="Arial Narrow" w:hAnsi="Arial Narrow"/>
        </w:rPr>
      </w:pPr>
      <w:r>
        <w:rPr>
          <w:rFonts w:ascii="Arial Narrow" w:hAnsi="Arial Narrow"/>
        </w:rPr>
        <w:t>Il Direttore</w:t>
      </w:r>
    </w:p>
    <w:p w14:paraId="4B46C769" w14:textId="77777777" w:rsidR="00ED1977" w:rsidRDefault="00ED1977" w:rsidP="00ED1977">
      <w:pPr>
        <w:rPr>
          <w:rFonts w:ascii="Arial" w:hAnsi="Arial"/>
          <w:b/>
          <w:color w:val="17365D"/>
          <w:sz w:val="22"/>
        </w:rPr>
      </w:pPr>
    </w:p>
    <w:p w14:paraId="4825F516" w14:textId="78BE72EE" w:rsidR="00B5345B" w:rsidRPr="00ED1977" w:rsidRDefault="00B5345B" w:rsidP="00ED1977"/>
    <w:sectPr w:rsidR="00B5345B" w:rsidRPr="00ED1977" w:rsidSect="003D6E66">
      <w:headerReference w:type="default" r:id="rId7"/>
      <w:footerReference w:type="default" r:id="rId8"/>
      <w:type w:val="continuous"/>
      <w:pgSz w:w="11900" w:h="16840"/>
      <w:pgMar w:top="340" w:right="851" w:bottom="567" w:left="851" w:header="565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DBC60" w14:textId="77777777" w:rsidR="00061053" w:rsidRDefault="00061053">
      <w:r>
        <w:separator/>
      </w:r>
    </w:p>
  </w:endnote>
  <w:endnote w:type="continuationSeparator" w:id="0">
    <w:p w14:paraId="79F9CB82" w14:textId="77777777" w:rsidR="00061053" w:rsidRDefault="0006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3"/>
      <w:gridCol w:w="2797"/>
      <w:gridCol w:w="6568"/>
    </w:tblGrid>
    <w:tr w:rsidR="005609D1" w:rsidRPr="00524567" w14:paraId="612C3419" w14:textId="77777777">
      <w:tc>
        <w:tcPr>
          <w:tcW w:w="82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CA3128E" w14:textId="77777777" w:rsidR="005609D1" w:rsidRPr="00524567" w:rsidRDefault="005609D1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218F7691" wp14:editId="17C460AF">
                <wp:extent cx="355600" cy="355600"/>
                <wp:effectExtent l="25400" t="0" r="0" b="0"/>
                <wp:docPr id="2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70BC281" w14:textId="77777777" w:rsidR="005609D1" w:rsidRPr="00524567" w:rsidRDefault="005609D1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</w:pP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Istituto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Nazionale di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Fisica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Nucleare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 </w:t>
          </w:r>
        </w:p>
        <w:p w14:paraId="09319E71" w14:textId="77777777" w:rsidR="005609D1" w:rsidRPr="00524567" w:rsidRDefault="005609D1" w:rsidP="00B5345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codice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fiscale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84001850589</w:t>
          </w:r>
          <w:r w:rsidRPr="00524567"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  <w:t xml:space="preserve"> </w:t>
          </w:r>
        </w:p>
      </w:tc>
      <w:tc>
        <w:tcPr>
          <w:tcW w:w="666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F9804C8" w14:textId="6F14B02B" w:rsidR="005609D1" w:rsidRPr="00377D53" w:rsidRDefault="005609D1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 w:rsidRPr="00377D5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Sezione di Lecce - Via per Arnesano - 73100 Lecce (Italia)- https://www.</w:t>
          </w:r>
          <w:r w:rsidR="00B12176" w:rsidRPr="00377D5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web.le</w:t>
          </w:r>
          <w:r w:rsidRPr="00377D5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.infn.it</w:t>
          </w:r>
          <w:r w:rsidR="00C77E12" w:rsidRPr="00377D5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/web</w:t>
          </w:r>
        </w:p>
        <w:p w14:paraId="15FC3B2F" w14:textId="261AD972" w:rsidR="005609D1" w:rsidRDefault="005609D1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</w:pPr>
          <w:r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tel. +39 0832 325127 - fax +39 0832 325128</w:t>
          </w:r>
          <w:r w:rsidR="00C77E12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- email: </w:t>
          </w:r>
          <w:r w:rsidR="00B12176"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prot@le.infn.it</w:t>
          </w:r>
        </w:p>
        <w:p w14:paraId="08773B57" w14:textId="77777777" w:rsidR="005609D1" w:rsidRPr="00524567" w:rsidRDefault="005609D1" w:rsidP="00B5345B">
          <w:pPr>
            <w:pStyle w:val="Pidipagina"/>
            <w:ind w:right="-249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PEC: </w:t>
          </w:r>
          <w:r w:rsidRPr="0099664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lecce@pec.infn.it</w:t>
          </w:r>
        </w:p>
      </w:tc>
    </w:tr>
  </w:tbl>
  <w:p w14:paraId="77D78576" w14:textId="77777777" w:rsidR="005609D1" w:rsidRDefault="005609D1" w:rsidP="00B534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A6016" w14:textId="77777777" w:rsidR="00061053" w:rsidRDefault="00061053">
      <w:r>
        <w:separator/>
      </w:r>
    </w:p>
  </w:footnote>
  <w:footnote w:type="continuationSeparator" w:id="0">
    <w:p w14:paraId="17F061C6" w14:textId="77777777" w:rsidR="00061053" w:rsidRDefault="0006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17"/>
      <w:gridCol w:w="5866"/>
    </w:tblGrid>
    <w:tr w:rsidR="005609D1" w:rsidRPr="007C04C8" w14:paraId="58558728" w14:textId="77777777">
      <w:trPr>
        <w:trHeight w:val="1040"/>
      </w:trPr>
      <w:tc>
        <w:tcPr>
          <w:tcW w:w="251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E6F3A04" w14:textId="77777777" w:rsidR="005609D1" w:rsidRPr="007C04C8" w:rsidRDefault="005609D1" w:rsidP="00996643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057AC354" wp14:editId="51A42796">
                <wp:extent cx="1210481" cy="648000"/>
                <wp:effectExtent l="25400" t="0" r="8719" b="0"/>
                <wp:docPr id="1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48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1C1178B5" w14:textId="147C1F03" w:rsidR="005609D1" w:rsidRPr="00377D53" w:rsidRDefault="005609D1" w:rsidP="00C77E12">
          <w:pPr>
            <w:pStyle w:val="Intestazione"/>
            <w:rPr>
              <w:rFonts w:ascii="Oswald Regular" w:hAnsi="Oswald Regular"/>
              <w:b/>
              <w:color w:val="020000"/>
              <w:sz w:val="18"/>
              <w:lang w:val="it-IT"/>
            </w:rPr>
          </w:pPr>
          <w:r w:rsidRPr="00377D53">
            <w:rPr>
              <w:rFonts w:ascii="Oswald Regular" w:hAnsi="Oswald Regular"/>
              <w:b/>
              <w:color w:val="020000"/>
              <w:sz w:val="18"/>
              <w:lang w:val="it-IT"/>
            </w:rPr>
            <w:t>Istit</w:t>
          </w:r>
          <w:r w:rsidR="00B43837" w:rsidRPr="00377D53">
            <w:rPr>
              <w:rFonts w:ascii="Oswald Regular" w:hAnsi="Oswald Regular"/>
              <w:b/>
              <w:color w:val="020000"/>
              <w:sz w:val="18"/>
              <w:lang w:val="it-IT"/>
            </w:rPr>
            <w:t>itut</w:t>
          </w:r>
          <w:r w:rsidRPr="00377D53">
            <w:rPr>
              <w:rFonts w:ascii="Oswald Regular" w:hAnsi="Oswald Regular"/>
              <w:b/>
              <w:color w:val="020000"/>
              <w:sz w:val="18"/>
              <w:lang w:val="it-IT"/>
            </w:rPr>
            <w:t>o Nazionale di Fisica Nucleare</w:t>
          </w:r>
        </w:p>
        <w:p w14:paraId="0FEC3CE5" w14:textId="77777777" w:rsidR="00C77E12" w:rsidRPr="00377D53" w:rsidRDefault="005609D1" w:rsidP="00B12176">
          <w:pPr>
            <w:pStyle w:val="Intestazione"/>
            <w:rPr>
              <w:rFonts w:ascii="Oswald Regular" w:hAnsi="Oswald Regular"/>
              <w:smallCaps/>
              <w:color w:val="1A6A90"/>
              <w:sz w:val="16"/>
              <w:szCs w:val="16"/>
              <w:lang w:val="it-IT"/>
            </w:rPr>
          </w:pPr>
          <w:r w:rsidRPr="00377D53">
            <w:rPr>
              <w:rFonts w:ascii="Oswald Regular" w:hAnsi="Oswald Regular"/>
              <w:smallCaps/>
              <w:color w:val="1A6A90"/>
              <w:sz w:val="16"/>
              <w:szCs w:val="16"/>
              <w:lang w:val="it-IT"/>
            </w:rPr>
            <w:t>SEZIONE DI LECCE</w:t>
          </w:r>
        </w:p>
        <w:p w14:paraId="1495F7F1" w14:textId="74E8E80B" w:rsidR="005609D1" w:rsidRPr="00377D53" w:rsidRDefault="005609D1" w:rsidP="00B12176">
          <w:pPr>
            <w:pStyle w:val="Intestazione"/>
            <w:rPr>
              <w:rFonts w:ascii="Oswald Regular" w:hAnsi="Oswald Regular"/>
              <w:color w:val="1A6A90"/>
              <w:sz w:val="16"/>
              <w:lang w:val="it-IT"/>
            </w:rPr>
          </w:pPr>
          <w:r w:rsidRPr="00377D53">
            <w:rPr>
              <w:sz w:val="20"/>
              <w:lang w:val="it-IT"/>
            </w:rPr>
            <w:tab/>
          </w:r>
          <w:r w:rsidRPr="00377D53">
            <w:rPr>
              <w:sz w:val="20"/>
              <w:lang w:val="it-IT"/>
            </w:rPr>
            <w:tab/>
          </w:r>
        </w:p>
      </w:tc>
    </w:tr>
  </w:tbl>
  <w:p w14:paraId="642EE29E" w14:textId="77777777" w:rsidR="005609D1" w:rsidRPr="007C04C8" w:rsidRDefault="005609D1">
    <w:pPr>
      <w:pStyle w:val="Intestazione"/>
      <w:rPr>
        <w:color w:val="1F688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8C0"/>
    <w:multiLevelType w:val="hybridMultilevel"/>
    <w:tmpl w:val="D6F059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10C0D"/>
    <w:multiLevelType w:val="hybridMultilevel"/>
    <w:tmpl w:val="B2AAC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5F"/>
    <w:rsid w:val="00035BBC"/>
    <w:rsid w:val="00061053"/>
    <w:rsid w:val="0011085F"/>
    <w:rsid w:val="00166765"/>
    <w:rsid w:val="001A6A00"/>
    <w:rsid w:val="00286D1D"/>
    <w:rsid w:val="002901BF"/>
    <w:rsid w:val="00377D53"/>
    <w:rsid w:val="003C362B"/>
    <w:rsid w:val="003D6E66"/>
    <w:rsid w:val="00415ABB"/>
    <w:rsid w:val="005609D1"/>
    <w:rsid w:val="005A36E3"/>
    <w:rsid w:val="006A2D61"/>
    <w:rsid w:val="0076334D"/>
    <w:rsid w:val="00785605"/>
    <w:rsid w:val="00996643"/>
    <w:rsid w:val="009E0396"/>
    <w:rsid w:val="00B12176"/>
    <w:rsid w:val="00B14189"/>
    <w:rsid w:val="00B43837"/>
    <w:rsid w:val="00B5345B"/>
    <w:rsid w:val="00B964DD"/>
    <w:rsid w:val="00C549C5"/>
    <w:rsid w:val="00C77E12"/>
    <w:rsid w:val="00D0629F"/>
    <w:rsid w:val="00D8463F"/>
    <w:rsid w:val="00E7715A"/>
    <w:rsid w:val="00E94E02"/>
    <w:rsid w:val="00EA54CE"/>
    <w:rsid w:val="00EC7B99"/>
    <w:rsid w:val="00ED1977"/>
    <w:rsid w:val="00ED712B"/>
    <w:rsid w:val="00F03204"/>
    <w:rsid w:val="00F23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3788A"/>
  <w15:docId w15:val="{AF3F1581-3EBA-A046-B069-414D3CB3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0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1">
    <w:name w:val="Light Shading Accent 1"/>
    <w:basedOn w:val="Tabellanormale"/>
    <w:uiPriority w:val="60"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6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643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9664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D1977"/>
    <w:pPr>
      <w:widowControl w:val="0"/>
      <w:autoSpaceDE w:val="0"/>
      <w:autoSpaceDN w:val="0"/>
    </w:pPr>
    <w:rPr>
      <w:rFonts w:cs="Cambri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D1977"/>
    <w:rPr>
      <w:rFonts w:cs="Cambria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Company>INFN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cp:lastModifiedBy>lucia.sideli@outlook.it</cp:lastModifiedBy>
  <cp:revision>3</cp:revision>
  <cp:lastPrinted>2017-06-21T07:49:00Z</cp:lastPrinted>
  <dcterms:created xsi:type="dcterms:W3CDTF">2020-06-26T07:01:00Z</dcterms:created>
  <dcterms:modified xsi:type="dcterms:W3CDTF">2020-06-26T07:02:00Z</dcterms:modified>
</cp:coreProperties>
</file>