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75E9A" w14:textId="77777777" w:rsidR="009E0396" w:rsidRPr="00C14B0C" w:rsidRDefault="009E0396" w:rsidP="009E0396">
      <w:pPr>
        <w:jc w:val="center"/>
        <w:rPr>
          <w:rFonts w:ascii="Arial Narrow" w:hAnsi="Arial Narrow" w:cstheme="majorHAnsi"/>
          <w:b/>
          <w:lang w:val="en-US"/>
        </w:rPr>
      </w:pPr>
      <w:r w:rsidRPr="00C14B0C">
        <w:rPr>
          <w:rFonts w:ascii="Arial Narrow" w:hAnsi="Arial Narrow" w:cstheme="majorHAnsi"/>
          <w:b/>
          <w:lang w:val="en-US"/>
        </w:rPr>
        <w:t>LETTER OF ASSIGNMENT</w:t>
      </w:r>
    </w:p>
    <w:p w14:paraId="68D5046C" w14:textId="77777777" w:rsidR="009E0396" w:rsidRPr="00C14B0C" w:rsidRDefault="009E0396" w:rsidP="009E0396">
      <w:pPr>
        <w:jc w:val="center"/>
        <w:rPr>
          <w:rFonts w:ascii="Arial Narrow" w:hAnsi="Arial Narrow" w:cstheme="majorHAnsi"/>
          <w:b/>
          <w:lang w:val="en-US"/>
        </w:rPr>
      </w:pPr>
      <w:r w:rsidRPr="00C14B0C">
        <w:rPr>
          <w:rFonts w:ascii="Arial Narrow" w:hAnsi="Arial Narrow" w:cstheme="majorHAnsi"/>
          <w:b/>
          <w:lang w:val="en-US"/>
        </w:rPr>
        <w:t>for</w:t>
      </w:r>
    </w:p>
    <w:p w14:paraId="4F179234" w14:textId="77777777" w:rsidR="009E0396" w:rsidRPr="00C14B0C" w:rsidRDefault="009E0396" w:rsidP="009E0396">
      <w:pPr>
        <w:jc w:val="center"/>
        <w:rPr>
          <w:rFonts w:ascii="Arial Narrow" w:hAnsi="Arial Narrow" w:cstheme="majorHAnsi"/>
          <w:b/>
          <w:lang w:val="en-US"/>
        </w:rPr>
      </w:pPr>
      <w:r w:rsidRPr="00C14B0C">
        <w:rPr>
          <w:rFonts w:ascii="Arial Narrow" w:hAnsi="Arial Narrow" w:cstheme="majorHAnsi"/>
          <w:b/>
          <w:lang w:val="en-US"/>
        </w:rPr>
        <w:t xml:space="preserve">PARTICIPATION IN SEMINARS / SCIENTIFIC COLLABORATIONS / SCIENTIFIC COMMITTEES </w:t>
      </w:r>
    </w:p>
    <w:p w14:paraId="5650AF1A" w14:textId="77777777" w:rsidR="009E0396" w:rsidRPr="00FA4857" w:rsidRDefault="009E0396" w:rsidP="009E0396">
      <w:pPr>
        <w:jc w:val="center"/>
        <w:rPr>
          <w:sz w:val="20"/>
          <w:lang w:val="en-US"/>
        </w:rPr>
      </w:pPr>
    </w:p>
    <w:p w14:paraId="705A6CF5" w14:textId="77777777" w:rsidR="009E0396" w:rsidRPr="00220737" w:rsidRDefault="009E0396" w:rsidP="009E0396">
      <w:pPr>
        <w:rPr>
          <w:rFonts w:ascii="Arial Narrow" w:hAnsi="Arial Narrow"/>
          <w:lang w:val="en-US"/>
        </w:rPr>
      </w:pPr>
      <w:r w:rsidRPr="00220737">
        <w:rPr>
          <w:rFonts w:ascii="Arial Narrow" w:hAnsi="Arial Narrow"/>
          <w:lang w:val="en-US"/>
        </w:rPr>
        <w:t xml:space="preserve">Dr. </w:t>
      </w:r>
      <w:proofErr w:type="spellStart"/>
      <w:r w:rsidRPr="00220737">
        <w:rPr>
          <w:rFonts w:ascii="Arial Narrow" w:hAnsi="Arial Narrow"/>
          <w:lang w:val="en-US"/>
        </w:rPr>
        <w:t>Xxxx</w:t>
      </w:r>
      <w:proofErr w:type="spellEnd"/>
      <w:r w:rsidRPr="00220737">
        <w:rPr>
          <w:rFonts w:ascii="Arial Narrow" w:hAnsi="Arial Narrow"/>
          <w:lang w:val="en-US"/>
        </w:rPr>
        <w:t xml:space="preserve"> </w:t>
      </w:r>
      <w:proofErr w:type="spellStart"/>
      <w:r w:rsidRPr="00220737">
        <w:rPr>
          <w:rFonts w:ascii="Arial Narrow" w:hAnsi="Arial Narrow"/>
          <w:lang w:val="en-US"/>
        </w:rPr>
        <w:t>Yyyy</w:t>
      </w:r>
      <w:proofErr w:type="spellEnd"/>
    </w:p>
    <w:p w14:paraId="5812DE26" w14:textId="77777777" w:rsidR="009E0396" w:rsidRPr="00220737" w:rsidRDefault="009E0396" w:rsidP="009E0396">
      <w:pPr>
        <w:rPr>
          <w:rFonts w:ascii="Arial Narrow" w:eastAsia="Times New Roman" w:hAnsi="Arial Narrow"/>
          <w:lang w:val="en-US" w:eastAsia="it-IT"/>
        </w:rPr>
      </w:pPr>
      <w:r w:rsidRPr="00220737">
        <w:rPr>
          <w:rFonts w:ascii="Arial Narrow" w:eastAsia="Times New Roman" w:hAnsi="Arial Narrow"/>
          <w:lang w:val="en-US" w:eastAsia="it-IT"/>
        </w:rPr>
        <w:t xml:space="preserve">Institute/University </w:t>
      </w:r>
    </w:p>
    <w:p w14:paraId="66E14E6A" w14:textId="77777777" w:rsidR="009E0396" w:rsidRPr="00220737" w:rsidRDefault="009E0396" w:rsidP="009E0396">
      <w:pPr>
        <w:rPr>
          <w:rFonts w:ascii="Arial Narrow" w:eastAsia="Times New Roman" w:hAnsi="Arial Narrow"/>
          <w:lang w:val="en-US" w:eastAsia="it-IT"/>
        </w:rPr>
      </w:pPr>
      <w:r w:rsidRPr="00220737">
        <w:rPr>
          <w:rFonts w:ascii="Arial Narrow" w:eastAsia="Times New Roman" w:hAnsi="Arial Narrow"/>
          <w:lang w:val="en-US" w:eastAsia="it-IT"/>
        </w:rPr>
        <w:t>Country</w:t>
      </w:r>
    </w:p>
    <w:p w14:paraId="6C8A26F3" w14:textId="77777777" w:rsidR="009E0396" w:rsidRPr="00220737" w:rsidRDefault="009E0396" w:rsidP="009E0396">
      <w:pPr>
        <w:rPr>
          <w:rFonts w:ascii="Arial Narrow" w:hAnsi="Arial Narrow"/>
          <w:lang w:val="en-US"/>
        </w:rPr>
      </w:pPr>
    </w:p>
    <w:p w14:paraId="0B052E71" w14:textId="77777777" w:rsidR="009E0396" w:rsidRPr="00046086" w:rsidRDefault="009E0396" w:rsidP="009E0396">
      <w:pPr>
        <w:rPr>
          <w:rFonts w:ascii="Arial Narrow" w:hAnsi="Arial Narrow"/>
        </w:rPr>
      </w:pPr>
      <w:r w:rsidRPr="00220737">
        <w:rPr>
          <w:rFonts w:ascii="Arial Narrow" w:hAnsi="Arial Narrow"/>
          <w:lang w:val="en-US"/>
        </w:rPr>
        <w:tab/>
      </w:r>
      <w:proofErr w:type="spellStart"/>
      <w:r w:rsidRPr="00046086">
        <w:rPr>
          <w:rFonts w:ascii="Arial Narrow" w:hAnsi="Arial Narrow"/>
        </w:rPr>
        <w:t>Dear</w:t>
      </w:r>
      <w:proofErr w:type="spellEnd"/>
      <w:r w:rsidRPr="00046086">
        <w:rPr>
          <w:rFonts w:ascii="Arial Narrow" w:hAnsi="Arial Narrow"/>
        </w:rPr>
        <w:t xml:space="preserve"> Dr. </w:t>
      </w:r>
      <w:r w:rsidRPr="00046086">
        <w:rPr>
          <w:rFonts w:ascii="Arial Narrow" w:eastAsiaTheme="minorEastAsia" w:hAnsi="Arial Narrow" w:cstheme="minorBidi"/>
        </w:rPr>
        <w:t>[……</w:t>
      </w:r>
      <w:proofErr w:type="gramStart"/>
      <w:r w:rsidRPr="00046086">
        <w:rPr>
          <w:rFonts w:ascii="Arial Narrow" w:eastAsiaTheme="minorEastAsia" w:hAnsi="Arial Narrow" w:cstheme="minorBidi"/>
        </w:rPr>
        <w:t>…….</w:t>
      </w:r>
      <w:proofErr w:type="gramEnd"/>
      <w:r w:rsidRPr="00046086">
        <w:rPr>
          <w:rFonts w:ascii="Arial Narrow" w:eastAsiaTheme="minorEastAsia" w:hAnsi="Arial Narrow" w:cstheme="minorBidi"/>
        </w:rPr>
        <w:t>.],</w:t>
      </w:r>
    </w:p>
    <w:p w14:paraId="60D369C2" w14:textId="77777777" w:rsidR="009E0396" w:rsidRPr="00046086" w:rsidRDefault="009E0396" w:rsidP="009E0396">
      <w:pPr>
        <w:rPr>
          <w:rFonts w:ascii="Arial Narrow" w:hAnsi="Arial Narrow"/>
        </w:rPr>
      </w:pPr>
    </w:p>
    <w:p w14:paraId="298D26F9" w14:textId="77777777" w:rsidR="009E0396" w:rsidRPr="00046086" w:rsidRDefault="009E0396" w:rsidP="009E0396">
      <w:pPr>
        <w:ind w:firstLine="709"/>
        <w:jc w:val="both"/>
        <w:rPr>
          <w:i/>
          <w:u w:val="single"/>
          <w:lang w:val="en-US"/>
        </w:rPr>
      </w:pPr>
      <w:r w:rsidRPr="00046086">
        <w:rPr>
          <w:rFonts w:ascii="Arial Narrow" w:hAnsi="Arial Narrow"/>
          <w:lang w:val="en-US"/>
        </w:rPr>
        <w:t xml:space="preserve">we are pleased to invite you: </w:t>
      </w:r>
      <w:r w:rsidRPr="00046086">
        <w:rPr>
          <w:rFonts w:ascii="Arial Narrow" w:hAnsi="Arial Narrow"/>
          <w:i/>
          <w:lang w:val="en-US"/>
        </w:rPr>
        <w:t xml:space="preserve">participation in seminars / scientific collaborations / participation in scientific Committees </w:t>
      </w:r>
      <w:r w:rsidRPr="00046086">
        <w:rPr>
          <w:rFonts w:ascii="Arial Narrow" w:hAnsi="Arial Narrow"/>
          <w:i/>
          <w:highlight w:val="yellow"/>
          <w:u w:val="single"/>
          <w:lang w:val="en-US"/>
        </w:rPr>
        <w:t>(option to be selected by the INFN Structure).</w:t>
      </w:r>
    </w:p>
    <w:p w14:paraId="271CDCB9" w14:textId="77777777" w:rsidR="009E0396" w:rsidRPr="00046086" w:rsidRDefault="009E0396" w:rsidP="009E0396">
      <w:pPr>
        <w:jc w:val="both"/>
        <w:rPr>
          <w:rFonts w:ascii="Arial Narrow" w:hAnsi="Arial Narrow"/>
          <w:lang w:val="en-US"/>
        </w:rPr>
      </w:pPr>
    </w:p>
    <w:p w14:paraId="194C7CE0" w14:textId="77777777" w:rsidR="009E0396" w:rsidRPr="00244297" w:rsidRDefault="009E0396" w:rsidP="009E0396">
      <w:pPr>
        <w:jc w:val="both"/>
        <w:rPr>
          <w:rFonts w:ascii="Arial Narrow" w:hAnsi="Arial Narrow"/>
          <w:lang w:val="en-US"/>
        </w:rPr>
      </w:pPr>
      <w:r w:rsidRPr="00046086">
        <w:rPr>
          <w:rFonts w:ascii="Arial Narrow" w:hAnsi="Arial Narrow"/>
          <w:lang w:val="en-US"/>
        </w:rPr>
        <w:tab/>
      </w:r>
      <w:r w:rsidRPr="00244297">
        <w:rPr>
          <w:rFonts w:ascii="Arial Narrow" w:hAnsi="Arial Narrow"/>
          <w:lang w:val="en-US"/>
        </w:rPr>
        <w:t xml:space="preserve">For the deployment of the above-mentioned activities, the INFN will recognize to you: </w:t>
      </w:r>
    </w:p>
    <w:p w14:paraId="265F64C9" w14:textId="77777777" w:rsidR="009E0396" w:rsidRDefault="009E0396" w:rsidP="009E0396">
      <w:pPr>
        <w:pStyle w:val="Paragrafoelenco"/>
        <w:ind w:left="993"/>
        <w:jc w:val="both"/>
        <w:rPr>
          <w:rFonts w:ascii="Arial Narrow" w:hAnsi="Arial Narrow"/>
          <w:lang w:val="en-US"/>
        </w:rPr>
      </w:pPr>
      <w:r w:rsidRPr="00865F71">
        <w:rPr>
          <w:rFonts w:ascii="Arial Narrow" w:hAnsi="Arial Narrow"/>
          <w:highlight w:val="yellow"/>
          <w:lang w:val="en-US"/>
        </w:rPr>
        <w:t xml:space="preserve">(option a), or b) or c) to be </w:t>
      </w:r>
      <w:r>
        <w:rPr>
          <w:rFonts w:ascii="Arial Narrow" w:hAnsi="Arial Narrow"/>
          <w:highlight w:val="yellow"/>
          <w:lang w:val="en-US"/>
        </w:rPr>
        <w:t>selected</w:t>
      </w:r>
      <w:r w:rsidRPr="00865F71">
        <w:rPr>
          <w:rFonts w:ascii="Arial Narrow" w:hAnsi="Arial Narrow"/>
          <w:highlight w:val="yellow"/>
          <w:lang w:val="en-US"/>
        </w:rPr>
        <w:t xml:space="preserve"> by the administration in agreement with the guest)</w:t>
      </w:r>
    </w:p>
    <w:p w14:paraId="34AA2A78" w14:textId="77777777" w:rsidR="009E0396" w:rsidRPr="00220737" w:rsidRDefault="009E0396" w:rsidP="009E0396">
      <w:pPr>
        <w:jc w:val="both"/>
        <w:rPr>
          <w:rFonts w:ascii="Arial Narrow" w:hAnsi="Arial Narrow"/>
          <w:lang w:val="en-US"/>
        </w:rPr>
      </w:pPr>
    </w:p>
    <w:p w14:paraId="7F2C00F3" w14:textId="77777777" w:rsidR="009E0396" w:rsidRDefault="009E0396" w:rsidP="009E0396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Arial Narrow" w:eastAsia="Times" w:hAnsi="Arial Narrow"/>
          <w:lang w:val="en-US"/>
        </w:rPr>
      </w:pPr>
      <w:r>
        <w:rPr>
          <w:rFonts w:ascii="Arial Narrow" w:eastAsia="Times" w:hAnsi="Arial Narrow"/>
          <w:lang w:val="en-US"/>
        </w:rPr>
        <w:t>The reimbursement of j</w:t>
      </w:r>
      <w:r w:rsidRPr="00220737">
        <w:rPr>
          <w:rFonts w:ascii="Arial Narrow" w:eastAsia="Times" w:hAnsi="Arial Narrow"/>
          <w:lang w:val="en-US"/>
        </w:rPr>
        <w:t>ustified expenses, within the limits set out by the Regulation on missions applicable to the INFN staff, upon presentation of the documentation justifying the eligibility of the costs</w:t>
      </w:r>
      <w:r>
        <w:rPr>
          <w:rFonts w:ascii="Arial Narrow" w:eastAsia="Times" w:hAnsi="Arial Narrow"/>
          <w:lang w:val="en-US"/>
        </w:rPr>
        <w:t xml:space="preserve"> incurred </w:t>
      </w:r>
      <w:r w:rsidRPr="00244297">
        <w:rPr>
          <w:rFonts w:ascii="Arial Narrow" w:hAnsi="Arial Narrow"/>
          <w:lang w:val="en-US"/>
        </w:rPr>
        <w:t>up to …………Euro (2.000 Euro for individuals residing in a EU country or 3.000 Euro for individuals residing in extra-EU countries)</w:t>
      </w:r>
      <w:r w:rsidRPr="00244297">
        <w:rPr>
          <w:rFonts w:ascii="Arial Narrow" w:eastAsia="Times" w:hAnsi="Arial Narrow"/>
          <w:lang w:val="en-US"/>
        </w:rPr>
        <w:t>. The reimbursement of justified expenses is subject to tax and charges as provided by the Italian legislation currently in force.</w:t>
      </w:r>
    </w:p>
    <w:p w14:paraId="562D75CB" w14:textId="77777777" w:rsidR="009E0396" w:rsidRPr="00244297" w:rsidRDefault="009E0396" w:rsidP="009E0396">
      <w:pPr>
        <w:pStyle w:val="Paragrafoelenco"/>
        <w:spacing w:line="276" w:lineRule="auto"/>
        <w:jc w:val="both"/>
        <w:rPr>
          <w:rFonts w:ascii="Arial Narrow" w:eastAsia="Times" w:hAnsi="Arial Narrow"/>
          <w:lang w:val="en-US"/>
        </w:rPr>
      </w:pPr>
    </w:p>
    <w:p w14:paraId="290CCEFB" w14:textId="77777777" w:rsidR="009E0396" w:rsidRDefault="009E0396" w:rsidP="009E0396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Arial Narrow" w:eastAsia="Times" w:hAnsi="Arial Narrow"/>
          <w:lang w:val="en-US"/>
        </w:rPr>
      </w:pPr>
      <w:r w:rsidRPr="00244297">
        <w:rPr>
          <w:rFonts w:ascii="Arial Narrow" w:eastAsia="Times" w:hAnsi="Arial Narrow"/>
          <w:lang w:val="en-US"/>
        </w:rPr>
        <w:t xml:space="preserve">A flat remuneration and the reimbursement of justified expenses, within the limits set out by the Regulation on missions applicable to the INFN staff </w:t>
      </w:r>
      <w:r w:rsidRPr="00244297">
        <w:rPr>
          <w:rFonts w:ascii="Arial Narrow" w:hAnsi="Arial Narrow"/>
          <w:lang w:val="en-US"/>
        </w:rPr>
        <w:t>up to …………Euro (to be filled out by the administration: 2.000 Euro for individuals residing in a EU country or 3.000 Euro for individuals residing in extra-EU countries</w:t>
      </w:r>
      <w:r>
        <w:rPr>
          <w:rFonts w:ascii="Arial Narrow" w:hAnsi="Arial Narrow"/>
          <w:lang w:val="en-US"/>
        </w:rPr>
        <w:t>)</w:t>
      </w:r>
      <w:r w:rsidRPr="00244297">
        <w:rPr>
          <w:rFonts w:ascii="Arial Narrow" w:hAnsi="Arial Narrow"/>
          <w:lang w:val="en-US"/>
        </w:rPr>
        <w:t xml:space="preserve">. </w:t>
      </w:r>
      <w:r w:rsidRPr="00244297">
        <w:rPr>
          <w:rFonts w:ascii="Arial Narrow" w:eastAsia="Times" w:hAnsi="Arial Narrow"/>
          <w:lang w:val="en-US"/>
        </w:rPr>
        <w:t>Both the remuneration and the reimbursement of justified expenses are subject to tax and charges as provided by the Italian legislation currently in force.</w:t>
      </w:r>
    </w:p>
    <w:p w14:paraId="6B6D2BAD" w14:textId="77777777" w:rsidR="009E0396" w:rsidRPr="00244297" w:rsidRDefault="009E0396" w:rsidP="009E0396">
      <w:pPr>
        <w:pStyle w:val="Paragrafoelenco"/>
        <w:spacing w:line="276" w:lineRule="auto"/>
        <w:jc w:val="both"/>
        <w:rPr>
          <w:rFonts w:ascii="Arial Narrow" w:eastAsia="Times" w:hAnsi="Arial Narrow"/>
          <w:lang w:val="en-US"/>
        </w:rPr>
      </w:pPr>
    </w:p>
    <w:p w14:paraId="56318A67" w14:textId="77777777" w:rsidR="009E0396" w:rsidRPr="00D8651F" w:rsidRDefault="009E0396" w:rsidP="009E0396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Arial Narrow" w:eastAsia="Times" w:hAnsi="Arial Narrow"/>
          <w:lang w:val="en-US"/>
        </w:rPr>
      </w:pPr>
      <w:r w:rsidRPr="00244297">
        <w:rPr>
          <w:rFonts w:ascii="Arial Narrow" w:eastAsia="Times" w:hAnsi="Arial Narrow"/>
          <w:lang w:val="en-US"/>
        </w:rPr>
        <w:t>A comprehensive remuneration</w:t>
      </w:r>
      <w:r w:rsidRPr="00244297">
        <w:rPr>
          <w:rFonts w:ascii="Arial Narrow" w:hAnsi="Arial Narrow"/>
          <w:lang w:val="en-US"/>
        </w:rPr>
        <w:t xml:space="preserve"> up to …………Euro (to be filled out by the administration: 2.000 Euro for individuals residing in </w:t>
      </w:r>
      <w:proofErr w:type="gramStart"/>
      <w:r w:rsidRPr="00244297">
        <w:rPr>
          <w:rFonts w:ascii="Arial Narrow" w:hAnsi="Arial Narrow"/>
          <w:lang w:val="en-US"/>
        </w:rPr>
        <w:t>a</w:t>
      </w:r>
      <w:proofErr w:type="gramEnd"/>
      <w:r w:rsidRPr="00244297">
        <w:rPr>
          <w:rFonts w:ascii="Arial Narrow" w:hAnsi="Arial Narrow"/>
          <w:lang w:val="en-US"/>
        </w:rPr>
        <w:t xml:space="preserve"> EU country or 3.000 Euro for individuals residing in extra-EU countries).</w:t>
      </w:r>
      <w:r>
        <w:rPr>
          <w:rFonts w:ascii="Arial Narrow" w:hAnsi="Arial Narrow"/>
          <w:lang w:val="en-US"/>
        </w:rPr>
        <w:t xml:space="preserve"> </w:t>
      </w:r>
      <w:r w:rsidRPr="00D8651F">
        <w:rPr>
          <w:rFonts w:ascii="Arial Narrow" w:eastAsia="Times" w:hAnsi="Arial Narrow"/>
          <w:lang w:val="en-US"/>
        </w:rPr>
        <w:t>The remuneration is subject to</w:t>
      </w:r>
      <w:r>
        <w:rPr>
          <w:rFonts w:ascii="Arial Narrow" w:eastAsia="Times" w:hAnsi="Arial Narrow"/>
          <w:lang w:val="en-US"/>
        </w:rPr>
        <w:t xml:space="preserve"> </w:t>
      </w:r>
      <w:r w:rsidRPr="00D8651F">
        <w:rPr>
          <w:rFonts w:ascii="Arial Narrow" w:eastAsia="Times" w:hAnsi="Arial Narrow"/>
          <w:lang w:val="en-US"/>
        </w:rPr>
        <w:t>tax</w:t>
      </w:r>
      <w:r>
        <w:rPr>
          <w:rFonts w:ascii="Arial Narrow" w:eastAsia="Times" w:hAnsi="Arial Narrow"/>
          <w:lang w:val="en-US"/>
        </w:rPr>
        <w:t xml:space="preserve"> and charges</w:t>
      </w:r>
      <w:r w:rsidRPr="00D8651F">
        <w:rPr>
          <w:rFonts w:ascii="Arial Narrow" w:eastAsia="Times" w:hAnsi="Arial Narrow"/>
          <w:lang w:val="en-US"/>
        </w:rPr>
        <w:t xml:space="preserve"> as provided by the Italian legislation currently in force.</w:t>
      </w:r>
    </w:p>
    <w:p w14:paraId="45976351" w14:textId="77777777" w:rsidR="009E0396" w:rsidRDefault="009E0396" w:rsidP="009E0396">
      <w:pPr>
        <w:pStyle w:val="Paragrafoelenco"/>
        <w:spacing w:line="276" w:lineRule="auto"/>
        <w:ind w:left="0" w:firstLine="720"/>
        <w:jc w:val="both"/>
        <w:rPr>
          <w:rFonts w:ascii="Arial Narrow" w:eastAsia="Times" w:hAnsi="Arial Narrow"/>
          <w:lang w:val="en-US"/>
        </w:rPr>
      </w:pPr>
    </w:p>
    <w:p w14:paraId="5BC9E25B" w14:textId="77777777" w:rsidR="009E0396" w:rsidRPr="00220737" w:rsidRDefault="009E0396" w:rsidP="009E0396">
      <w:pPr>
        <w:pStyle w:val="Paragrafoelenco"/>
        <w:spacing w:line="276" w:lineRule="auto"/>
        <w:ind w:left="0" w:firstLine="720"/>
        <w:jc w:val="both"/>
        <w:rPr>
          <w:rFonts w:ascii="Arial Narrow" w:eastAsia="Times" w:hAnsi="Arial Narrow"/>
          <w:lang w:val="en-US"/>
        </w:rPr>
      </w:pPr>
      <w:r w:rsidRPr="00220737">
        <w:rPr>
          <w:rFonts w:ascii="Arial Narrow" w:eastAsia="Times" w:hAnsi="Arial Narrow"/>
          <w:lang w:val="en-US"/>
        </w:rPr>
        <w:t>Travel costs incurred for missions in Italy during the period of service, shall be eligible for reimbursement. Missions outside the Italian territory are not allowed.</w:t>
      </w:r>
    </w:p>
    <w:p w14:paraId="6AFDA548" w14:textId="77777777" w:rsidR="009E0396" w:rsidRPr="001904C8" w:rsidRDefault="009E0396" w:rsidP="009E0396">
      <w:pPr>
        <w:pStyle w:val="Paragrafoelenco"/>
        <w:spacing w:line="276" w:lineRule="auto"/>
        <w:ind w:left="0" w:firstLine="709"/>
        <w:jc w:val="both"/>
        <w:rPr>
          <w:rFonts w:ascii="Arial Narrow" w:hAnsi="Arial Narrow"/>
          <w:lang w:val="en-US"/>
        </w:rPr>
      </w:pPr>
      <w:r w:rsidRPr="00220737">
        <w:rPr>
          <w:rFonts w:ascii="Arial Narrow" w:eastAsia="Times" w:hAnsi="Arial Narrow"/>
          <w:lang w:val="en-US"/>
        </w:rPr>
        <w:t xml:space="preserve">The </w:t>
      </w:r>
      <w:r w:rsidRPr="00773185">
        <w:rPr>
          <w:rFonts w:ascii="Arial Narrow" w:eastAsia="Times" w:hAnsi="Arial Narrow"/>
          <w:highlight w:val="yellow"/>
          <w:lang w:val="en-US"/>
        </w:rPr>
        <w:t>canteen service / meal vouchers</w:t>
      </w:r>
      <w:r w:rsidRPr="00220737">
        <w:rPr>
          <w:rFonts w:ascii="Arial Narrow" w:eastAsia="Times" w:hAnsi="Arial Narrow"/>
          <w:lang w:val="en-US"/>
        </w:rPr>
        <w:t xml:space="preserve"> shall be extended to </w:t>
      </w:r>
      <w:r>
        <w:rPr>
          <w:rFonts w:ascii="Arial Narrow" w:eastAsia="Times" w:hAnsi="Arial Narrow"/>
          <w:lang w:val="en-US"/>
        </w:rPr>
        <w:t>you</w:t>
      </w:r>
      <w:r w:rsidRPr="00220737">
        <w:rPr>
          <w:rFonts w:ascii="Arial Narrow" w:eastAsia="Times" w:hAnsi="Arial Narrow"/>
          <w:lang w:val="en-US"/>
        </w:rPr>
        <w:t xml:space="preserve"> under the same conditio</w:t>
      </w:r>
      <w:r>
        <w:rPr>
          <w:rFonts w:ascii="Arial Narrow" w:eastAsia="Times" w:hAnsi="Arial Narrow"/>
          <w:lang w:val="en-US"/>
        </w:rPr>
        <w:t>ns applicable to the INFN staff (</w:t>
      </w:r>
      <w:r w:rsidRPr="00865F71">
        <w:rPr>
          <w:rFonts w:ascii="Arial Narrow" w:hAnsi="Arial Narrow"/>
          <w:highlight w:val="yellow"/>
          <w:lang w:val="en-US"/>
        </w:rPr>
        <w:t>option</w:t>
      </w:r>
      <w:r>
        <w:rPr>
          <w:rFonts w:ascii="Arial Narrow" w:hAnsi="Arial Narrow"/>
          <w:highlight w:val="yellow"/>
          <w:lang w:val="en-US"/>
        </w:rPr>
        <w:t xml:space="preserve"> </w:t>
      </w:r>
      <w:r w:rsidRPr="00865F71">
        <w:rPr>
          <w:rFonts w:ascii="Arial Narrow" w:hAnsi="Arial Narrow"/>
          <w:highlight w:val="yellow"/>
          <w:lang w:val="en-US"/>
        </w:rPr>
        <w:t xml:space="preserve">to be </w:t>
      </w:r>
      <w:r>
        <w:rPr>
          <w:rFonts w:ascii="Arial Narrow" w:hAnsi="Arial Narrow"/>
          <w:highlight w:val="yellow"/>
          <w:lang w:val="en-US"/>
        </w:rPr>
        <w:t>selected</w:t>
      </w:r>
      <w:r w:rsidRPr="00865F71">
        <w:rPr>
          <w:rFonts w:ascii="Arial Narrow" w:hAnsi="Arial Narrow"/>
          <w:highlight w:val="yellow"/>
          <w:lang w:val="en-US"/>
        </w:rPr>
        <w:t xml:space="preserve"> by the administration in agreement with the guest)</w:t>
      </w:r>
      <w:r>
        <w:rPr>
          <w:rFonts w:ascii="Arial Narrow" w:hAnsi="Arial Narrow"/>
          <w:lang w:val="en-US"/>
        </w:rPr>
        <w:t>.</w:t>
      </w:r>
    </w:p>
    <w:p w14:paraId="1FBAAE66" w14:textId="77777777" w:rsidR="009E0396" w:rsidRPr="00220737" w:rsidRDefault="009E0396" w:rsidP="009E0396">
      <w:pPr>
        <w:pStyle w:val="Paragrafoelenco"/>
        <w:spacing w:line="276" w:lineRule="auto"/>
        <w:ind w:left="0" w:firstLine="709"/>
        <w:jc w:val="both"/>
        <w:rPr>
          <w:rFonts w:ascii="Arial Narrow" w:eastAsia="Times" w:hAnsi="Arial Narrow"/>
          <w:lang w:val="en-US"/>
        </w:rPr>
      </w:pPr>
      <w:r w:rsidRPr="007031A9">
        <w:rPr>
          <w:rFonts w:ascii="Arial Narrow" w:eastAsia="Times" w:hAnsi="Arial Narrow"/>
          <w:lang w:val="en-US"/>
        </w:rPr>
        <w:t xml:space="preserve">We ask you to prepare and submit a list of the activities </w:t>
      </w:r>
      <w:r>
        <w:rPr>
          <w:rFonts w:ascii="Arial Narrow" w:eastAsia="Times" w:hAnsi="Arial Narrow"/>
          <w:lang w:val="en-US"/>
        </w:rPr>
        <w:t>to be performed</w:t>
      </w:r>
      <w:r w:rsidRPr="007031A9">
        <w:rPr>
          <w:rFonts w:ascii="Arial Narrow" w:eastAsia="Times" w:hAnsi="Arial Narrow"/>
          <w:lang w:val="en-US"/>
        </w:rPr>
        <w:t xml:space="preserve"> for each day of the stay, </w:t>
      </w:r>
      <w:proofErr w:type="gramStart"/>
      <w:r w:rsidRPr="007031A9">
        <w:rPr>
          <w:rFonts w:ascii="Arial Narrow" w:eastAsia="Times" w:hAnsi="Arial Narrow"/>
          <w:lang w:val="en-US"/>
        </w:rPr>
        <w:t>with the exception of</w:t>
      </w:r>
      <w:proofErr w:type="gramEnd"/>
      <w:r w:rsidRPr="007031A9">
        <w:rPr>
          <w:rFonts w:ascii="Arial Narrow" w:eastAsia="Times" w:hAnsi="Arial Narrow"/>
          <w:lang w:val="en-US"/>
        </w:rPr>
        <w:t xml:space="preserve"> day</w:t>
      </w:r>
      <w:r>
        <w:rPr>
          <w:rFonts w:ascii="Arial Narrow" w:eastAsia="Times" w:hAnsi="Arial Narrow"/>
          <w:lang w:val="en-US"/>
        </w:rPr>
        <w:t xml:space="preserve"> 1</w:t>
      </w:r>
      <w:r w:rsidRPr="007031A9">
        <w:rPr>
          <w:rFonts w:ascii="Arial Narrow" w:eastAsia="Times" w:hAnsi="Arial Narrow"/>
          <w:lang w:val="en-US"/>
        </w:rPr>
        <w:t xml:space="preserve"> </w:t>
      </w:r>
      <w:r>
        <w:rPr>
          <w:rFonts w:ascii="Arial Narrow" w:eastAsia="Times" w:hAnsi="Arial Narrow"/>
          <w:lang w:val="en-US"/>
        </w:rPr>
        <w:t>accounted</w:t>
      </w:r>
      <w:r w:rsidRPr="007031A9">
        <w:rPr>
          <w:rFonts w:ascii="Arial Narrow" w:eastAsia="Times" w:hAnsi="Arial Narrow"/>
          <w:lang w:val="en-US"/>
        </w:rPr>
        <w:t xml:space="preserve"> </w:t>
      </w:r>
      <w:r>
        <w:rPr>
          <w:rFonts w:ascii="Arial Narrow" w:eastAsia="Times" w:hAnsi="Arial Narrow"/>
          <w:lang w:val="en-US"/>
        </w:rPr>
        <w:t xml:space="preserve">as </w:t>
      </w:r>
      <w:r w:rsidRPr="007031A9">
        <w:rPr>
          <w:rFonts w:ascii="Arial Narrow" w:eastAsia="Times" w:hAnsi="Arial Narrow"/>
          <w:lang w:val="en-US"/>
        </w:rPr>
        <w:t>travel</w:t>
      </w:r>
      <w:r>
        <w:rPr>
          <w:rFonts w:ascii="Arial Narrow" w:eastAsia="Times" w:hAnsi="Arial Narrow"/>
          <w:lang w:val="en-US"/>
        </w:rPr>
        <w:t>ling</w:t>
      </w:r>
      <w:r w:rsidRPr="007031A9">
        <w:rPr>
          <w:rFonts w:ascii="Arial Narrow" w:eastAsia="Times" w:hAnsi="Arial Narrow"/>
          <w:lang w:val="en-US"/>
        </w:rPr>
        <w:t xml:space="preserve"> time.</w:t>
      </w:r>
    </w:p>
    <w:p w14:paraId="57C1409E" w14:textId="77777777" w:rsidR="009E0396" w:rsidRPr="00220737" w:rsidRDefault="009E0396" w:rsidP="009E0396">
      <w:pPr>
        <w:spacing w:line="276" w:lineRule="auto"/>
        <w:jc w:val="both"/>
        <w:rPr>
          <w:rFonts w:ascii="Arial Narrow" w:hAnsi="Arial Narrow"/>
          <w:lang w:val="en-US"/>
        </w:rPr>
      </w:pPr>
      <w:r w:rsidRPr="00220737">
        <w:rPr>
          <w:rFonts w:ascii="Arial Narrow" w:hAnsi="Arial Narrow"/>
          <w:lang w:val="en-US"/>
        </w:rPr>
        <w:tab/>
        <w:t>Please, refer to the administrative offices for any request of information or clarification you might need during your stay.</w:t>
      </w:r>
    </w:p>
    <w:p w14:paraId="2BD8C4C4" w14:textId="77777777" w:rsidR="009E0396" w:rsidRPr="00220737" w:rsidRDefault="009E0396" w:rsidP="009E0396">
      <w:pPr>
        <w:ind w:firstLine="6663"/>
        <w:jc w:val="both"/>
        <w:rPr>
          <w:rFonts w:ascii="Arial Narrow" w:hAnsi="Arial Narrow"/>
        </w:rPr>
      </w:pPr>
      <w:r w:rsidRPr="00220737">
        <w:rPr>
          <w:rFonts w:ascii="Arial Narrow" w:hAnsi="Arial Narrow"/>
        </w:rPr>
        <w:t>The Director</w:t>
      </w:r>
    </w:p>
    <w:p w14:paraId="3601651A" w14:textId="77777777" w:rsidR="009E0396" w:rsidRDefault="009E0396" w:rsidP="009E0396">
      <w:pPr>
        <w:rPr>
          <w:rFonts w:ascii="Arial" w:hAnsi="Arial"/>
          <w:b/>
          <w:color w:val="17365D"/>
          <w:sz w:val="22"/>
        </w:rPr>
      </w:pPr>
    </w:p>
    <w:p w14:paraId="4825F516" w14:textId="78BE72EE" w:rsidR="00B5345B" w:rsidRDefault="00B5345B"/>
    <w:sectPr w:rsidR="00B5345B" w:rsidSect="003D6E66">
      <w:headerReference w:type="default" r:id="rId7"/>
      <w:footerReference w:type="default" r:id="rId8"/>
      <w:type w:val="continuous"/>
      <w:pgSz w:w="11900" w:h="16840"/>
      <w:pgMar w:top="340" w:right="851" w:bottom="567" w:left="851" w:header="565" w:footer="1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33ADE" w14:textId="77777777" w:rsidR="009E3AE8" w:rsidRDefault="009E3AE8">
      <w:r>
        <w:separator/>
      </w:r>
    </w:p>
  </w:endnote>
  <w:endnote w:type="continuationSeparator" w:id="0">
    <w:p w14:paraId="4AE4E22F" w14:textId="77777777" w:rsidR="009E3AE8" w:rsidRDefault="009E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 Regular">
    <w:altName w:val="Arial Narrow"/>
    <w:charset w:val="00"/>
    <w:family w:val="auto"/>
    <w:pitch w:val="variable"/>
    <w:sig w:usb0="A00002EF" w:usb1="4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823"/>
      <w:gridCol w:w="2797"/>
      <w:gridCol w:w="6568"/>
    </w:tblGrid>
    <w:tr w:rsidR="005609D1" w:rsidRPr="00524567" w14:paraId="612C3419" w14:textId="77777777">
      <w:tc>
        <w:tcPr>
          <w:tcW w:w="82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4CA3128E" w14:textId="77777777" w:rsidR="005609D1" w:rsidRPr="00524567" w:rsidRDefault="005609D1" w:rsidP="00B5345B">
          <w:pPr>
            <w:pStyle w:val="Pidipagina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  <w:r>
            <w:rPr>
              <w:rFonts w:asciiTheme="minorHAnsi" w:eastAsia="Times New Roman" w:hAnsiTheme="minorHAnsi" w:cstheme="minorBidi"/>
              <w:noProof/>
              <w:sz w:val="22"/>
              <w:szCs w:val="22"/>
              <w:lang w:eastAsia="it-IT"/>
            </w:rPr>
            <w:drawing>
              <wp:inline distT="0" distB="0" distL="0" distR="0" wp14:anchorId="218F7691" wp14:editId="17C460AF">
                <wp:extent cx="355600" cy="355600"/>
                <wp:effectExtent l="25400" t="0" r="0" b="0"/>
                <wp:docPr id="2" name="Picture 1" descr="logo_rep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rep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6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270BC281" w14:textId="77777777" w:rsidR="005609D1" w:rsidRPr="00524567" w:rsidRDefault="005609D1" w:rsidP="00B5345B">
          <w:pPr>
            <w:pStyle w:val="Pidipagina"/>
            <w:tabs>
              <w:tab w:val="clear" w:pos="8640"/>
              <w:tab w:val="right" w:pos="9809"/>
            </w:tabs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</w:pPr>
          <w:proofErr w:type="spellStart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>Istituto</w:t>
          </w:r>
          <w:proofErr w:type="spellEnd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 xml:space="preserve"> Nazionale di </w:t>
          </w:r>
          <w:proofErr w:type="spellStart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>Fisica</w:t>
          </w:r>
          <w:proofErr w:type="spellEnd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 xml:space="preserve"> </w:t>
          </w:r>
          <w:proofErr w:type="spellStart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>Nucleare</w:t>
          </w:r>
          <w:proofErr w:type="spellEnd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 xml:space="preserve">  </w:t>
          </w:r>
        </w:p>
        <w:p w14:paraId="09319E71" w14:textId="77777777" w:rsidR="005609D1" w:rsidRPr="00524567" w:rsidRDefault="005609D1" w:rsidP="00B5345B">
          <w:pPr>
            <w:pStyle w:val="Pidipagina"/>
            <w:spacing w:line="360" w:lineRule="auto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  <w:proofErr w:type="spellStart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>codice</w:t>
          </w:r>
          <w:proofErr w:type="spellEnd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 xml:space="preserve"> </w:t>
          </w:r>
          <w:proofErr w:type="spellStart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>fiscale</w:t>
          </w:r>
          <w:proofErr w:type="spellEnd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 xml:space="preserve"> 84001850589</w:t>
          </w:r>
          <w:r w:rsidRPr="00524567"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  <w:t xml:space="preserve"> </w:t>
          </w:r>
        </w:p>
      </w:tc>
      <w:tc>
        <w:tcPr>
          <w:tcW w:w="666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4F9804C8" w14:textId="6F14B02B" w:rsidR="005609D1" w:rsidRPr="00377D53" w:rsidRDefault="005609D1" w:rsidP="00B5345B">
          <w:pPr>
            <w:pStyle w:val="Pidipagina"/>
            <w:ind w:right="-249"/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</w:pPr>
          <w:r w:rsidRPr="00377D53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>Sezione di Lecce - Via per Arnesano - 73100 Lecce (Italia)- https://www.</w:t>
          </w:r>
          <w:r w:rsidR="00B12176" w:rsidRPr="00377D53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>web.le</w:t>
          </w:r>
          <w:r w:rsidRPr="00377D53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>.infn.it</w:t>
          </w:r>
          <w:r w:rsidR="00C77E12" w:rsidRPr="00377D53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>/web</w:t>
          </w:r>
        </w:p>
        <w:p w14:paraId="15FC3B2F" w14:textId="261AD972" w:rsidR="005609D1" w:rsidRDefault="005609D1" w:rsidP="00B5345B">
          <w:pPr>
            <w:pStyle w:val="Pidipagina"/>
            <w:ind w:right="-249"/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</w:pPr>
          <w:r w:rsidRPr="00B12176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>tel. +39 0832 325127 - fax +39 0832 325128</w:t>
          </w:r>
          <w:r w:rsidR="00C77E12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 xml:space="preserve"> </w:t>
          </w:r>
          <w:r w:rsidRPr="00B12176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 xml:space="preserve">- email: </w:t>
          </w:r>
          <w:r w:rsidR="00B12176" w:rsidRPr="00B12176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>prot@le.infn.it</w:t>
          </w:r>
        </w:p>
        <w:p w14:paraId="08773B57" w14:textId="77777777" w:rsidR="005609D1" w:rsidRPr="00524567" w:rsidRDefault="005609D1" w:rsidP="00B5345B">
          <w:pPr>
            <w:pStyle w:val="Pidipagina"/>
            <w:ind w:right="-249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  <w:r w:rsidRPr="00524567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 xml:space="preserve">PEC: </w:t>
          </w:r>
          <w:r w:rsidRPr="00996643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>lecce@pec.infn.it</w:t>
          </w:r>
        </w:p>
      </w:tc>
    </w:tr>
  </w:tbl>
  <w:p w14:paraId="77D78576" w14:textId="77777777" w:rsidR="005609D1" w:rsidRDefault="005609D1" w:rsidP="00B534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CDB0D" w14:textId="77777777" w:rsidR="009E3AE8" w:rsidRDefault="009E3AE8">
      <w:r>
        <w:separator/>
      </w:r>
    </w:p>
  </w:footnote>
  <w:footnote w:type="continuationSeparator" w:id="0">
    <w:p w14:paraId="604BFBB5" w14:textId="77777777" w:rsidR="009E3AE8" w:rsidRDefault="009E3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517"/>
      <w:gridCol w:w="5866"/>
    </w:tblGrid>
    <w:tr w:rsidR="005609D1" w:rsidRPr="007C04C8" w14:paraId="58558728" w14:textId="77777777">
      <w:trPr>
        <w:trHeight w:val="1040"/>
      </w:trPr>
      <w:tc>
        <w:tcPr>
          <w:tcW w:w="251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4E6F3A04" w14:textId="77777777" w:rsidR="005609D1" w:rsidRPr="007C04C8" w:rsidRDefault="005609D1" w:rsidP="00996643">
          <w:pPr>
            <w:pStyle w:val="Intestazione"/>
            <w:rPr>
              <w:color w:val="1F688E"/>
            </w:rPr>
          </w:pP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eastAsia="it-IT"/>
            </w:rPr>
            <w:drawing>
              <wp:inline distT="0" distB="0" distL="0" distR="0" wp14:anchorId="057AC354" wp14:editId="51A42796">
                <wp:extent cx="1210481" cy="648000"/>
                <wp:effectExtent l="25400" t="0" r="8719" b="0"/>
                <wp:docPr id="1" name="Picture 3" descr="logoci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i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0481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6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bottom"/>
        </w:tcPr>
        <w:p w14:paraId="1C1178B5" w14:textId="147C1F03" w:rsidR="005609D1" w:rsidRPr="00377D53" w:rsidRDefault="005609D1" w:rsidP="00C77E12">
          <w:pPr>
            <w:pStyle w:val="Intestazione"/>
            <w:rPr>
              <w:rFonts w:ascii="Oswald Regular" w:hAnsi="Oswald Regular"/>
              <w:b/>
              <w:color w:val="020000"/>
              <w:sz w:val="18"/>
              <w:lang w:val="it-IT"/>
            </w:rPr>
          </w:pPr>
          <w:r w:rsidRPr="00377D53">
            <w:rPr>
              <w:rFonts w:ascii="Oswald Regular" w:hAnsi="Oswald Regular"/>
              <w:b/>
              <w:color w:val="020000"/>
              <w:sz w:val="18"/>
              <w:lang w:val="it-IT"/>
            </w:rPr>
            <w:t>Istit</w:t>
          </w:r>
          <w:r w:rsidR="00B43837" w:rsidRPr="00377D53">
            <w:rPr>
              <w:rFonts w:ascii="Oswald Regular" w:hAnsi="Oswald Regular"/>
              <w:b/>
              <w:color w:val="020000"/>
              <w:sz w:val="18"/>
              <w:lang w:val="it-IT"/>
            </w:rPr>
            <w:t>itut</w:t>
          </w:r>
          <w:r w:rsidRPr="00377D53">
            <w:rPr>
              <w:rFonts w:ascii="Oswald Regular" w:hAnsi="Oswald Regular"/>
              <w:b/>
              <w:color w:val="020000"/>
              <w:sz w:val="18"/>
              <w:lang w:val="it-IT"/>
            </w:rPr>
            <w:t>o Nazionale di Fisica Nucleare</w:t>
          </w:r>
        </w:p>
        <w:p w14:paraId="0FEC3CE5" w14:textId="77777777" w:rsidR="00C77E12" w:rsidRPr="00377D53" w:rsidRDefault="005609D1" w:rsidP="00B12176">
          <w:pPr>
            <w:pStyle w:val="Intestazione"/>
            <w:rPr>
              <w:rFonts w:ascii="Oswald Regular" w:hAnsi="Oswald Regular"/>
              <w:smallCaps/>
              <w:color w:val="1A6A90"/>
              <w:sz w:val="16"/>
              <w:szCs w:val="16"/>
              <w:lang w:val="it-IT"/>
            </w:rPr>
          </w:pPr>
          <w:r w:rsidRPr="00377D53">
            <w:rPr>
              <w:rFonts w:ascii="Oswald Regular" w:hAnsi="Oswald Regular"/>
              <w:smallCaps/>
              <w:color w:val="1A6A90"/>
              <w:sz w:val="16"/>
              <w:szCs w:val="16"/>
              <w:lang w:val="it-IT"/>
            </w:rPr>
            <w:t>SEZIONE DI LECCE</w:t>
          </w:r>
        </w:p>
        <w:p w14:paraId="1495F7F1" w14:textId="74E8E80B" w:rsidR="005609D1" w:rsidRPr="00377D53" w:rsidRDefault="005609D1" w:rsidP="00B12176">
          <w:pPr>
            <w:pStyle w:val="Intestazione"/>
            <w:rPr>
              <w:rFonts w:ascii="Oswald Regular" w:hAnsi="Oswald Regular"/>
              <w:color w:val="1A6A90"/>
              <w:sz w:val="16"/>
              <w:lang w:val="it-IT"/>
            </w:rPr>
          </w:pPr>
          <w:r w:rsidRPr="00377D53">
            <w:rPr>
              <w:sz w:val="20"/>
              <w:lang w:val="it-IT"/>
            </w:rPr>
            <w:tab/>
          </w:r>
          <w:r w:rsidRPr="00377D53">
            <w:rPr>
              <w:sz w:val="20"/>
              <w:lang w:val="it-IT"/>
            </w:rPr>
            <w:tab/>
          </w:r>
        </w:p>
      </w:tc>
    </w:tr>
  </w:tbl>
  <w:p w14:paraId="642EE29E" w14:textId="77777777" w:rsidR="005609D1" w:rsidRPr="007C04C8" w:rsidRDefault="005609D1">
    <w:pPr>
      <w:pStyle w:val="Intestazione"/>
      <w:rPr>
        <w:color w:val="1F688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68C0"/>
    <w:multiLevelType w:val="hybridMultilevel"/>
    <w:tmpl w:val="D6F059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10C0D"/>
    <w:multiLevelType w:val="hybridMultilevel"/>
    <w:tmpl w:val="B2AAC5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5F"/>
    <w:rsid w:val="00035BBC"/>
    <w:rsid w:val="0011085F"/>
    <w:rsid w:val="00166765"/>
    <w:rsid w:val="001A6A00"/>
    <w:rsid w:val="00286D1D"/>
    <w:rsid w:val="002901BF"/>
    <w:rsid w:val="00377D53"/>
    <w:rsid w:val="003C362B"/>
    <w:rsid w:val="003D6E66"/>
    <w:rsid w:val="00415ABB"/>
    <w:rsid w:val="005609D1"/>
    <w:rsid w:val="005A36E3"/>
    <w:rsid w:val="006A2D61"/>
    <w:rsid w:val="0076334D"/>
    <w:rsid w:val="00785605"/>
    <w:rsid w:val="00996643"/>
    <w:rsid w:val="009E0396"/>
    <w:rsid w:val="009E3AE8"/>
    <w:rsid w:val="00B12176"/>
    <w:rsid w:val="00B14189"/>
    <w:rsid w:val="00B43837"/>
    <w:rsid w:val="00B5345B"/>
    <w:rsid w:val="00B964DD"/>
    <w:rsid w:val="00C77E12"/>
    <w:rsid w:val="00D0629F"/>
    <w:rsid w:val="00D8463F"/>
    <w:rsid w:val="00E7715A"/>
    <w:rsid w:val="00E94E02"/>
    <w:rsid w:val="00EA54CE"/>
    <w:rsid w:val="00EC7B99"/>
    <w:rsid w:val="00ED712B"/>
    <w:rsid w:val="00F03204"/>
    <w:rsid w:val="00F23B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A3788A"/>
  <w15:docId w15:val="{AF3F1581-3EBA-A046-B069-414D3CB3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0B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3163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163"/>
  </w:style>
  <w:style w:type="paragraph" w:styleId="Pidipagina">
    <w:name w:val="footer"/>
    <w:basedOn w:val="Normale"/>
    <w:link w:val="PidipaginaCarattere"/>
    <w:uiPriority w:val="99"/>
    <w:unhideWhenUsed/>
    <w:rsid w:val="00063163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3163"/>
  </w:style>
  <w:style w:type="table" w:styleId="Grigliatabella">
    <w:name w:val="Table Grid"/>
    <w:basedOn w:val="Tabellanormale"/>
    <w:uiPriority w:val="1"/>
    <w:rsid w:val="00063163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fondochiaro-Colore1">
    <w:name w:val="Light Shading Accent 1"/>
    <w:basedOn w:val="Tabellanormale"/>
    <w:uiPriority w:val="60"/>
    <w:rsid w:val="00063163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8463F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8463F"/>
    <w:rPr>
      <w:rFonts w:ascii="Lucida Grande" w:hAnsi="Lucida Grande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664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6643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96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4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Company>INFN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comunicazione</dc:creator>
  <cp:keywords/>
  <cp:lastModifiedBy>lucia.sideli@outlook.it</cp:lastModifiedBy>
  <cp:revision>3</cp:revision>
  <cp:lastPrinted>2017-06-21T07:49:00Z</cp:lastPrinted>
  <dcterms:created xsi:type="dcterms:W3CDTF">2020-06-26T07:00:00Z</dcterms:created>
  <dcterms:modified xsi:type="dcterms:W3CDTF">2020-06-26T07:00:00Z</dcterms:modified>
</cp:coreProperties>
</file>